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424"/>
        <w:gridCol w:w="4472"/>
      </w:tblGrid>
      <w:tr w:rsidR="00811185" w:rsidRPr="00486560" w:rsidTr="00811185">
        <w:tc>
          <w:tcPr>
            <w:tcW w:w="8896" w:type="dxa"/>
            <w:gridSpan w:val="2"/>
          </w:tcPr>
          <w:p w:rsidR="00811185" w:rsidRPr="00486560" w:rsidRDefault="00811185" w:rsidP="008D7DC8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b/>
                <w:sz w:val="36"/>
                <w:szCs w:val="36"/>
              </w:rPr>
            </w:pPr>
            <w:bookmarkStart w:id="0" w:name="_GoBack"/>
            <w:bookmarkEnd w:id="0"/>
            <w:r w:rsidRPr="00486560">
              <w:rPr>
                <w:rFonts w:ascii="ComicSansMS" w:hAnsi="ComicSansMS" w:cs="ComicSansMS"/>
                <w:b/>
                <w:sz w:val="36"/>
                <w:szCs w:val="36"/>
              </w:rPr>
              <w:t>ESCOLES SOLIDÀRIES</w:t>
            </w:r>
          </w:p>
        </w:tc>
      </w:tr>
      <w:tr w:rsidR="00811185" w:rsidRPr="00486560" w:rsidTr="00811185">
        <w:trPr>
          <w:trHeight w:val="1193"/>
        </w:trPr>
        <w:tc>
          <w:tcPr>
            <w:tcW w:w="4424" w:type="dxa"/>
          </w:tcPr>
          <w:p w:rsidR="00811185" w:rsidRPr="00486560" w:rsidRDefault="00811185" w:rsidP="008D7DC8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sz w:val="16"/>
                <w:szCs w:val="16"/>
              </w:rPr>
            </w:pPr>
            <w:r w:rsidRPr="00486560">
              <w:rPr>
                <w:noProof/>
              </w:rPr>
              <w:drawing>
                <wp:inline distT="0" distB="0" distL="0" distR="0" wp14:anchorId="28513C9F" wp14:editId="4F8F6B97">
                  <wp:extent cx="809625" cy="676275"/>
                  <wp:effectExtent l="19050" t="0" r="9525" b="0"/>
                  <wp:docPr id="2" name="Imagen 2" descr="Anagrama ES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nagrama ES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</w:tcPr>
          <w:p w:rsidR="00811185" w:rsidRPr="00486560" w:rsidRDefault="00811185" w:rsidP="008D7DC8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b/>
                <w:i/>
                <w:sz w:val="16"/>
                <w:szCs w:val="16"/>
              </w:rPr>
            </w:pPr>
          </w:p>
          <w:p w:rsidR="00811185" w:rsidRPr="00486560" w:rsidRDefault="00811185" w:rsidP="008D7DC8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i/>
                <w:sz w:val="20"/>
                <w:szCs w:val="20"/>
              </w:rPr>
            </w:pPr>
            <w:r w:rsidRPr="00486560">
              <w:rPr>
                <w:rFonts w:ascii="ComicSansMS" w:hAnsi="ComicSansMS" w:cs="ComicSansMS"/>
                <w:i/>
                <w:sz w:val="20"/>
                <w:szCs w:val="20"/>
              </w:rPr>
              <w:t>C/ Sant Feliu,10, 4 – 46800 XÀTIVA</w:t>
            </w:r>
          </w:p>
          <w:p w:rsidR="00811185" w:rsidRPr="00486560" w:rsidRDefault="00811185" w:rsidP="008D7DC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486560">
              <w:rPr>
                <w:i/>
                <w:sz w:val="20"/>
                <w:szCs w:val="20"/>
              </w:rPr>
              <w:t>Tf</w:t>
            </w:r>
            <w:proofErr w:type="spellEnd"/>
            <w:r w:rsidRPr="00486560">
              <w:rPr>
                <w:i/>
                <w:sz w:val="20"/>
                <w:szCs w:val="20"/>
              </w:rPr>
              <w:t>. 647050567</w:t>
            </w:r>
          </w:p>
          <w:p w:rsidR="00811185" w:rsidRPr="00486560" w:rsidRDefault="00361B42" w:rsidP="008D7DC8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i/>
                <w:sz w:val="20"/>
                <w:szCs w:val="20"/>
              </w:rPr>
            </w:pPr>
            <w:hyperlink r:id="rId6" w:history="1">
              <w:r w:rsidR="00811185" w:rsidRPr="00486560">
                <w:rPr>
                  <w:rStyle w:val="Hipervnculo"/>
                  <w:rFonts w:ascii="ComicSansMS" w:hAnsi="ComicSansMS" w:cs="ComicSansMS"/>
                  <w:i/>
                  <w:sz w:val="20"/>
                  <w:szCs w:val="20"/>
                </w:rPr>
                <w:t>escoles@escolessolidaries.org</w:t>
              </w:r>
            </w:hyperlink>
          </w:p>
          <w:p w:rsidR="00811185" w:rsidRPr="00486560" w:rsidRDefault="00361B42" w:rsidP="008D7DC8">
            <w:pPr>
              <w:pStyle w:val="Piedepgina"/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hyperlink r:id="rId7" w:history="1">
              <w:r w:rsidR="00811185" w:rsidRPr="00486560">
                <w:rPr>
                  <w:rStyle w:val="Hipervnculo"/>
                  <w:rFonts w:ascii="Comic Sans MS" w:hAnsi="Comic Sans MS"/>
                  <w:i/>
                  <w:sz w:val="20"/>
                  <w:szCs w:val="20"/>
                </w:rPr>
                <w:t>www.escolessolidaries.org</w:t>
              </w:r>
            </w:hyperlink>
          </w:p>
          <w:p w:rsidR="00811185" w:rsidRPr="00486560" w:rsidRDefault="00811185" w:rsidP="008D7DC8">
            <w:pPr>
              <w:autoSpaceDE w:val="0"/>
              <w:autoSpaceDN w:val="0"/>
              <w:adjustRightInd w:val="0"/>
              <w:jc w:val="both"/>
              <w:rPr>
                <w:rFonts w:ascii="ComicSansMS" w:hAnsi="ComicSansMS" w:cs="ComicSansMS"/>
                <w:b/>
                <w:i/>
                <w:sz w:val="16"/>
                <w:szCs w:val="16"/>
              </w:rPr>
            </w:pPr>
          </w:p>
        </w:tc>
      </w:tr>
    </w:tbl>
    <w:p w:rsidR="00BF4798" w:rsidRDefault="00BF4798" w:rsidP="008D7DC8">
      <w:pPr>
        <w:jc w:val="both"/>
      </w:pPr>
    </w:p>
    <w:p w:rsidR="00453E06" w:rsidRDefault="00453E06" w:rsidP="008D7DC8">
      <w:pPr>
        <w:jc w:val="both"/>
      </w:pPr>
    </w:p>
    <w:p w:rsidR="00453E06" w:rsidRPr="008E1C5A" w:rsidRDefault="00453E06" w:rsidP="0045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44"/>
          <w:szCs w:val="44"/>
          <w:lang w:eastAsia="es-ES"/>
        </w:rPr>
      </w:pPr>
      <w:r w:rsidRPr="008E1C5A">
        <w:rPr>
          <w:rFonts w:ascii="Arial" w:hAnsi="Arial" w:cs="Arial"/>
          <w:b/>
          <w:color w:val="FF0000"/>
          <w:sz w:val="44"/>
          <w:szCs w:val="44"/>
          <w:lang w:eastAsia="es-ES"/>
        </w:rPr>
        <w:t>Ho treballem als centres?</w:t>
      </w:r>
    </w:p>
    <w:p w:rsidR="00BE7339" w:rsidRPr="00453E06" w:rsidRDefault="00AC1CE4" w:rsidP="00453E06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A914C0" wp14:editId="018DFB45">
            <wp:simplePos x="0" y="0"/>
            <wp:positionH relativeFrom="column">
              <wp:posOffset>-41910</wp:posOffset>
            </wp:positionH>
            <wp:positionV relativeFrom="paragraph">
              <wp:posOffset>155575</wp:posOffset>
            </wp:positionV>
            <wp:extent cx="2000250" cy="125920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esa ze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39" w:rsidRDefault="009C6B8D" w:rsidP="0095424A">
      <w:pPr>
        <w:shd w:val="clear" w:color="auto" w:fill="FFFFFF"/>
        <w:spacing w:after="120"/>
        <w:ind w:right="225"/>
        <w:jc w:val="center"/>
        <w:outlineLvl w:val="0"/>
        <w:rPr>
          <w:rFonts w:ascii="Arial" w:hAnsi="Arial" w:cs="Arial"/>
          <w:b/>
          <w:bCs/>
          <w:i/>
          <w:color w:val="00B050"/>
          <w:kern w:val="36"/>
          <w:sz w:val="40"/>
          <w:szCs w:val="40"/>
          <w:lang w:eastAsia="es-ES"/>
        </w:rPr>
      </w:pPr>
      <w:r w:rsidRPr="00486560">
        <w:rPr>
          <w:rFonts w:ascii="Arial" w:hAnsi="Arial" w:cs="Arial"/>
          <w:b/>
          <w:bCs/>
          <w:i/>
          <w:color w:val="00B050"/>
          <w:kern w:val="36"/>
          <w:sz w:val="40"/>
          <w:szCs w:val="40"/>
          <w:lang w:eastAsia="es-ES"/>
        </w:rPr>
        <w:t>17 D’OCTUBRE</w:t>
      </w:r>
    </w:p>
    <w:p w:rsidR="009C6B8D" w:rsidRPr="00486560" w:rsidRDefault="009C6B8D" w:rsidP="0095424A">
      <w:pPr>
        <w:shd w:val="clear" w:color="auto" w:fill="FFFFFF"/>
        <w:spacing w:after="120"/>
        <w:ind w:right="225"/>
        <w:jc w:val="center"/>
        <w:outlineLvl w:val="0"/>
        <w:rPr>
          <w:rFonts w:ascii="Arial" w:hAnsi="Arial" w:cs="Arial"/>
          <w:b/>
          <w:bCs/>
          <w:i/>
          <w:color w:val="00B050"/>
          <w:kern w:val="36"/>
          <w:sz w:val="40"/>
          <w:szCs w:val="40"/>
          <w:lang w:eastAsia="es-ES"/>
        </w:rPr>
      </w:pPr>
      <w:r w:rsidRPr="00486560">
        <w:rPr>
          <w:rFonts w:ascii="Arial" w:hAnsi="Arial" w:cs="Arial"/>
          <w:b/>
          <w:bCs/>
          <w:i/>
          <w:color w:val="00B050"/>
          <w:kern w:val="36"/>
          <w:sz w:val="40"/>
          <w:szCs w:val="40"/>
          <w:lang w:eastAsia="es-ES"/>
        </w:rPr>
        <w:t xml:space="preserve">DIA </w:t>
      </w:r>
      <w:r w:rsidR="0095424A">
        <w:rPr>
          <w:rFonts w:ascii="Arial" w:hAnsi="Arial" w:cs="Arial"/>
          <w:b/>
          <w:bCs/>
          <w:i/>
          <w:color w:val="00B050"/>
          <w:kern w:val="36"/>
          <w:sz w:val="40"/>
          <w:szCs w:val="40"/>
          <w:lang w:eastAsia="es-ES"/>
        </w:rPr>
        <w:t xml:space="preserve">INTERNACIONAL PER A L’ERADICACIÓ </w:t>
      </w:r>
      <w:r w:rsidRPr="00486560">
        <w:rPr>
          <w:rFonts w:ascii="Arial" w:hAnsi="Arial" w:cs="Arial"/>
          <w:b/>
          <w:bCs/>
          <w:i/>
          <w:color w:val="00B050"/>
          <w:kern w:val="36"/>
          <w:sz w:val="40"/>
          <w:szCs w:val="40"/>
          <w:lang w:eastAsia="es-ES"/>
        </w:rPr>
        <w:t xml:space="preserve">DE </w:t>
      </w:r>
      <w:r w:rsidR="0095424A">
        <w:rPr>
          <w:rFonts w:ascii="Arial" w:hAnsi="Arial" w:cs="Arial"/>
          <w:b/>
          <w:bCs/>
          <w:i/>
          <w:color w:val="00B050"/>
          <w:kern w:val="36"/>
          <w:sz w:val="40"/>
          <w:szCs w:val="40"/>
          <w:lang w:eastAsia="es-ES"/>
        </w:rPr>
        <w:t xml:space="preserve"> LA POBRESA</w:t>
      </w:r>
    </w:p>
    <w:p w:rsidR="00C27F12" w:rsidRPr="00C27F12" w:rsidRDefault="00C27F12" w:rsidP="00370550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lang w:eastAsia="es-ES"/>
        </w:rPr>
      </w:pPr>
    </w:p>
    <w:p w:rsidR="00370550" w:rsidRPr="006F03EE" w:rsidRDefault="00361B42" w:rsidP="00453E06">
      <w:pPr>
        <w:shd w:val="clear" w:color="auto" w:fill="FFFFFF"/>
        <w:spacing w:after="120"/>
        <w:ind w:right="225"/>
        <w:jc w:val="center"/>
        <w:outlineLvl w:val="0"/>
        <w:rPr>
          <w:rFonts w:ascii="Arial" w:hAnsi="Arial" w:cs="Arial"/>
          <w:b/>
          <w:bCs/>
          <w:color w:val="00B050"/>
          <w:kern w:val="36"/>
          <w:sz w:val="20"/>
          <w:szCs w:val="20"/>
          <w:lang w:eastAsia="es-ES"/>
        </w:rPr>
      </w:pPr>
      <w:hyperlink r:id="rId9" w:history="1">
        <w:r w:rsidR="0095424A" w:rsidRPr="006F03EE">
          <w:rPr>
            <w:rStyle w:val="Hipervnculo"/>
            <w:rFonts w:ascii="Arial" w:hAnsi="Arial" w:cs="Arial"/>
            <w:b/>
            <w:bCs/>
            <w:kern w:val="36"/>
            <w:sz w:val="20"/>
            <w:szCs w:val="20"/>
            <w:lang w:eastAsia="es-ES"/>
          </w:rPr>
          <w:t>http://www.pobresazero.org/pobresa-zero/y-yo-que-puedo-hacer/</w:t>
        </w:r>
      </w:hyperlink>
    </w:p>
    <w:p w:rsidR="00C27F12" w:rsidRPr="0095424A" w:rsidRDefault="00C27F12" w:rsidP="0095424A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  <w:lang w:eastAsia="es-ES"/>
        </w:rPr>
      </w:pPr>
    </w:p>
    <w:p w:rsidR="009C6B8D" w:rsidRPr="00486560" w:rsidRDefault="00B749E0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  <w:r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>Tipus de Activitat</w:t>
      </w:r>
      <w:r w:rsidR="009C6B8D" w:rsidRPr="00486560">
        <w:rPr>
          <w:rFonts w:ascii="Arial" w:hAnsi="Arial" w:cs="Arial"/>
          <w:color w:val="222222"/>
          <w:sz w:val="22"/>
          <w:szCs w:val="22"/>
          <w:lang w:eastAsia="es-ES"/>
        </w:rPr>
        <w:t>:  Activitat de sensibilització al voltant de les societats desafavorides i la pobresa infantil,  treballant al voltant dels ODS, </w:t>
      </w:r>
    </w:p>
    <w:p w:rsidR="009C6B8D" w:rsidRPr="00486560" w:rsidRDefault="009C6B8D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  <w:r w:rsidRPr="00486560">
        <w:rPr>
          <w:rFonts w:ascii="Arial" w:hAnsi="Arial" w:cs="Arial"/>
          <w:color w:val="222222"/>
          <w:sz w:val="22"/>
          <w:szCs w:val="22"/>
          <w:lang w:eastAsia="es-ES"/>
        </w:rPr>
        <w:t xml:space="preserve"> </w:t>
      </w:r>
    </w:p>
    <w:p w:rsidR="009C6B8D" w:rsidRPr="00486560" w:rsidRDefault="00B749E0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  <w:r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>Data:</w:t>
      </w:r>
      <w:r w:rsidR="009C6B8D" w:rsidRPr="00486560">
        <w:rPr>
          <w:rFonts w:ascii="Arial" w:hAnsi="Arial" w:cs="Arial"/>
          <w:color w:val="222222"/>
          <w:sz w:val="22"/>
          <w:szCs w:val="22"/>
          <w:lang w:eastAsia="es-ES"/>
        </w:rPr>
        <w:t>: Setmana de</w:t>
      </w:r>
      <w:r w:rsidR="0095424A">
        <w:rPr>
          <w:rFonts w:ascii="Arial" w:hAnsi="Arial" w:cs="Arial"/>
          <w:color w:val="222222"/>
          <w:sz w:val="22"/>
          <w:szCs w:val="22"/>
          <w:lang w:eastAsia="es-ES"/>
        </w:rPr>
        <w:t>l 15 al 20 d'Octubre de 2018, p</w:t>
      </w:r>
      <w:r w:rsidR="009C6B8D" w:rsidRPr="00486560">
        <w:rPr>
          <w:rFonts w:ascii="Arial" w:hAnsi="Arial" w:cs="Arial"/>
          <w:color w:val="222222"/>
          <w:sz w:val="22"/>
          <w:szCs w:val="22"/>
          <w:lang w:eastAsia="es-ES"/>
        </w:rPr>
        <w:t>er a treballar a les aules i realitzar acte comunitari en cada centre.</w:t>
      </w:r>
    </w:p>
    <w:p w:rsidR="009C6B8D" w:rsidRPr="00486560" w:rsidRDefault="009C6B8D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9C6B8D" w:rsidRPr="00486560" w:rsidRDefault="009C6B8D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  <w:r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>Nivel</w:t>
      </w:r>
      <w:r w:rsidR="00B749E0"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>l</w:t>
      </w:r>
      <w:r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 xml:space="preserve"> escolar a</w:t>
      </w:r>
      <w:r w:rsidR="0095424A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>l</w:t>
      </w:r>
      <w:r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 xml:space="preserve"> </w:t>
      </w:r>
      <w:r w:rsidR="00B749E0"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>qual va dirigida l’activitat</w:t>
      </w:r>
      <w:r w:rsidRPr="00486560">
        <w:rPr>
          <w:rFonts w:ascii="Arial" w:hAnsi="Arial" w:cs="Arial"/>
          <w:b/>
          <w:bCs/>
          <w:color w:val="222222"/>
          <w:sz w:val="22"/>
          <w:szCs w:val="22"/>
          <w:u w:val="single"/>
          <w:lang w:eastAsia="es-ES"/>
        </w:rPr>
        <w:t>:</w:t>
      </w:r>
      <w:r w:rsidRPr="00486560">
        <w:rPr>
          <w:rFonts w:ascii="Arial" w:hAnsi="Arial" w:cs="Arial"/>
          <w:color w:val="222222"/>
          <w:sz w:val="22"/>
          <w:szCs w:val="22"/>
          <w:lang w:eastAsia="es-ES"/>
        </w:rPr>
        <w:t> Tota la comunitat educativa de la localitat</w:t>
      </w:r>
    </w:p>
    <w:p w:rsidR="009C6B8D" w:rsidRPr="00486560" w:rsidRDefault="009C6B8D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9C6B8D" w:rsidRDefault="009C6B8D" w:rsidP="0045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  <w:r w:rsidRPr="00486560">
        <w:rPr>
          <w:rFonts w:ascii="Arial" w:hAnsi="Arial" w:cs="Arial"/>
          <w:b/>
          <w:color w:val="222222"/>
          <w:sz w:val="22"/>
          <w:szCs w:val="22"/>
          <w:lang w:eastAsia="es-ES"/>
        </w:rPr>
        <w:t>Nota</w:t>
      </w:r>
      <w:r w:rsidRPr="00486560">
        <w:rPr>
          <w:rFonts w:ascii="Arial" w:hAnsi="Arial" w:cs="Arial"/>
          <w:color w:val="222222"/>
          <w:sz w:val="22"/>
          <w:szCs w:val="22"/>
          <w:lang w:eastAsia="es-ES"/>
        </w:rPr>
        <w:t xml:space="preserve">: Les </w:t>
      </w:r>
      <w:r w:rsidR="006F03EE">
        <w:rPr>
          <w:rFonts w:ascii="Arial" w:hAnsi="Arial" w:cs="Arial"/>
          <w:color w:val="222222"/>
          <w:sz w:val="22"/>
          <w:szCs w:val="22"/>
          <w:lang w:eastAsia="es-ES"/>
        </w:rPr>
        <w:t>webs</w:t>
      </w:r>
      <w:r w:rsidRPr="00486560">
        <w:rPr>
          <w:rFonts w:ascii="Arial" w:hAnsi="Arial" w:cs="Arial"/>
          <w:color w:val="222222"/>
          <w:sz w:val="22"/>
          <w:szCs w:val="22"/>
          <w:lang w:eastAsia="es-ES"/>
        </w:rPr>
        <w:t xml:space="preserve"> que </w:t>
      </w:r>
      <w:r w:rsidR="0095424A">
        <w:rPr>
          <w:rFonts w:ascii="Arial" w:hAnsi="Arial" w:cs="Arial"/>
          <w:color w:val="222222"/>
          <w:sz w:val="22"/>
          <w:szCs w:val="22"/>
          <w:lang w:eastAsia="es-ES"/>
        </w:rPr>
        <w:t>us proposem estan vinculades. S</w:t>
      </w:r>
      <w:r w:rsidRPr="00486560">
        <w:rPr>
          <w:rFonts w:ascii="Arial" w:hAnsi="Arial" w:cs="Arial"/>
          <w:color w:val="222222"/>
          <w:sz w:val="22"/>
          <w:szCs w:val="22"/>
          <w:lang w:eastAsia="es-ES"/>
        </w:rPr>
        <w:t>ituant-vos damunt d’elles</w:t>
      </w:r>
      <w:r w:rsidR="0095424A">
        <w:rPr>
          <w:rFonts w:ascii="Arial" w:hAnsi="Arial" w:cs="Arial"/>
          <w:color w:val="222222"/>
          <w:sz w:val="22"/>
          <w:szCs w:val="22"/>
          <w:lang w:eastAsia="es-ES"/>
        </w:rPr>
        <w:t>,</w:t>
      </w:r>
      <w:r w:rsidRPr="00486560">
        <w:rPr>
          <w:rFonts w:ascii="Arial" w:hAnsi="Arial" w:cs="Arial"/>
          <w:color w:val="222222"/>
          <w:sz w:val="22"/>
          <w:szCs w:val="22"/>
          <w:lang w:eastAsia="es-ES"/>
        </w:rPr>
        <w:t xml:space="preserve"> amb </w:t>
      </w:r>
      <w:proofErr w:type="spellStart"/>
      <w:r w:rsidRPr="00486560">
        <w:rPr>
          <w:rFonts w:ascii="Arial" w:hAnsi="Arial" w:cs="Arial"/>
          <w:b/>
          <w:color w:val="222222"/>
          <w:sz w:val="22"/>
          <w:szCs w:val="22"/>
          <w:lang w:eastAsia="es-ES"/>
        </w:rPr>
        <w:t>Ctrl+clic</w:t>
      </w:r>
      <w:proofErr w:type="spellEnd"/>
      <w:r w:rsidRPr="00486560">
        <w:rPr>
          <w:rFonts w:ascii="Arial" w:hAnsi="Arial" w:cs="Arial"/>
          <w:color w:val="222222"/>
          <w:sz w:val="22"/>
          <w:szCs w:val="22"/>
          <w:lang w:eastAsia="es-ES"/>
        </w:rPr>
        <w:t xml:space="preserve"> accedireu a les </w:t>
      </w:r>
      <w:r w:rsidR="008D7DC8" w:rsidRPr="00486560">
        <w:rPr>
          <w:rFonts w:ascii="Arial" w:hAnsi="Arial" w:cs="Arial"/>
          <w:color w:val="222222"/>
          <w:sz w:val="22"/>
          <w:szCs w:val="22"/>
          <w:lang w:eastAsia="es-ES"/>
        </w:rPr>
        <w:t>pàgines</w:t>
      </w:r>
      <w:r w:rsidR="00B749E0" w:rsidRPr="00486560">
        <w:rPr>
          <w:rFonts w:ascii="Arial" w:hAnsi="Arial" w:cs="Arial"/>
          <w:color w:val="222222"/>
          <w:sz w:val="22"/>
          <w:szCs w:val="22"/>
          <w:lang w:eastAsia="es-ES"/>
        </w:rPr>
        <w:t xml:space="preserve"> </w:t>
      </w:r>
      <w:r w:rsidR="008E1C5A">
        <w:rPr>
          <w:rFonts w:ascii="Arial" w:hAnsi="Arial" w:cs="Arial"/>
          <w:color w:val="222222"/>
          <w:sz w:val="22"/>
          <w:szCs w:val="22"/>
          <w:lang w:eastAsia="es-ES"/>
        </w:rPr>
        <w:t>indicades</w:t>
      </w:r>
    </w:p>
    <w:p w:rsidR="00453E06" w:rsidRDefault="00453E06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453E06" w:rsidRDefault="00453E06" w:rsidP="00453E06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"/>
        </w:rPr>
      </w:pPr>
      <w:r>
        <w:rPr>
          <w:rFonts w:ascii="Arial" w:hAnsi="Arial" w:cs="Arial"/>
          <w:color w:val="222222"/>
          <w:sz w:val="22"/>
          <w:szCs w:val="22"/>
          <w:lang w:eastAsia="es-ES"/>
        </w:rPr>
        <w:t>Recursos interesants,</w:t>
      </w:r>
      <w:r w:rsidRPr="00453E06">
        <w:rPr>
          <w:rFonts w:ascii="Arial" w:hAnsi="Arial" w:cs="Arial"/>
          <w:color w:val="222222"/>
          <w:sz w:val="22"/>
          <w:szCs w:val="22"/>
          <w:lang w:eastAsia="es-ES"/>
        </w:rPr>
        <w:t xml:space="preserve"> amb aportació de documentació </w:t>
      </w:r>
      <w:r>
        <w:rPr>
          <w:rFonts w:ascii="Arial" w:hAnsi="Arial" w:cs="Arial"/>
          <w:color w:val="222222"/>
          <w:sz w:val="22"/>
          <w:szCs w:val="22"/>
          <w:lang w:eastAsia="es-ES"/>
        </w:rPr>
        <w:t xml:space="preserve">i vídeos </w:t>
      </w:r>
      <w:r w:rsidRPr="00453E06">
        <w:rPr>
          <w:rFonts w:ascii="Arial" w:hAnsi="Arial" w:cs="Arial"/>
          <w:color w:val="222222"/>
          <w:sz w:val="22"/>
          <w:szCs w:val="22"/>
          <w:lang w:eastAsia="es-ES"/>
        </w:rPr>
        <w:t>que podreu treballar amb els xiquets i xiquetes de les vostres aules</w:t>
      </w:r>
      <w:r>
        <w:rPr>
          <w:rFonts w:ascii="Arial" w:hAnsi="Arial" w:cs="Arial"/>
          <w:color w:val="222222"/>
          <w:sz w:val="22"/>
          <w:szCs w:val="22"/>
          <w:lang w:eastAsia="es-ES"/>
        </w:rPr>
        <w:t>:</w:t>
      </w:r>
    </w:p>
    <w:p w:rsidR="00453E06" w:rsidRPr="00453E06" w:rsidRDefault="00453E06" w:rsidP="00453E06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453E06" w:rsidRPr="006F03EE" w:rsidRDefault="00361B42" w:rsidP="00453E06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lang w:eastAsia="es-ES"/>
        </w:rPr>
      </w:pPr>
      <w:hyperlink r:id="rId10" w:history="1">
        <w:r w:rsidR="00453E06" w:rsidRPr="006F03EE">
          <w:rPr>
            <w:rStyle w:val="Hipervnculo"/>
            <w:rFonts w:ascii="Arial" w:hAnsi="Arial" w:cs="Arial"/>
            <w:b/>
            <w:sz w:val="20"/>
            <w:szCs w:val="20"/>
            <w:lang w:eastAsia="es-ES"/>
          </w:rPr>
          <w:t>http://www.pensamientocritico.org/pobcer0917.pdf</w:t>
        </w:r>
      </w:hyperlink>
    </w:p>
    <w:p w:rsidR="00453E06" w:rsidRPr="00C27F12" w:rsidRDefault="00453E06" w:rsidP="00453E06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lang w:eastAsia="es-ES"/>
        </w:rPr>
      </w:pPr>
    </w:p>
    <w:p w:rsidR="00453E06" w:rsidRPr="006F03EE" w:rsidRDefault="00361B42" w:rsidP="00453E06">
      <w:pPr>
        <w:shd w:val="clear" w:color="auto" w:fill="FFFFFF"/>
        <w:jc w:val="both"/>
        <w:rPr>
          <w:rStyle w:val="Hipervnculo"/>
          <w:rFonts w:ascii="Arial" w:hAnsi="Arial" w:cs="Arial"/>
          <w:b/>
          <w:sz w:val="20"/>
          <w:szCs w:val="20"/>
          <w:lang w:eastAsia="es-ES"/>
        </w:rPr>
      </w:pPr>
      <w:hyperlink r:id="rId11" w:history="1">
        <w:r w:rsidR="00453E06" w:rsidRPr="006F03EE">
          <w:rPr>
            <w:rStyle w:val="Hipervnculo"/>
            <w:rFonts w:ascii="Arial" w:hAnsi="Arial" w:cs="Arial"/>
            <w:b/>
            <w:sz w:val="20"/>
            <w:szCs w:val="20"/>
            <w:lang w:eastAsia="es-ES"/>
          </w:rPr>
          <w:t>http://www.pobresazero.org/recursos-pobresa-zero/videos/</w:t>
        </w:r>
      </w:hyperlink>
    </w:p>
    <w:p w:rsidR="00453E06" w:rsidRPr="00486560" w:rsidRDefault="00453E06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</w:p>
    <w:p w:rsidR="009C6B8D" w:rsidRPr="00486560" w:rsidRDefault="00B749E0" w:rsidP="008D7DC8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ES"/>
        </w:rPr>
      </w:pPr>
      <w:r w:rsidRPr="00486560">
        <w:rPr>
          <w:rFonts w:ascii="Arial" w:hAnsi="Arial" w:cs="Arial"/>
          <w:noProof/>
          <w:color w:val="50505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92871E0" wp14:editId="1FA5876D">
            <wp:simplePos x="0" y="0"/>
            <wp:positionH relativeFrom="column">
              <wp:posOffset>43815</wp:posOffset>
            </wp:positionH>
            <wp:positionV relativeFrom="paragraph">
              <wp:posOffset>85725</wp:posOffset>
            </wp:positionV>
            <wp:extent cx="2257425" cy="1438275"/>
            <wp:effectExtent l="0" t="0" r="9525" b="9525"/>
            <wp:wrapSquare wrapText="bothSides"/>
            <wp:docPr id="1" name="Imagen 1" descr="http://lameva.barcelona.cat/barcelonasostenible/sites/default/files/articles/imatge/8267/n30107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eva.barcelona.cat/barcelonasostenible/sites/default/files/articles/imatge/8267/n30107od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8D" w:rsidRPr="00486560" w:rsidRDefault="009C6B8D" w:rsidP="008D7DC8">
      <w:pPr>
        <w:shd w:val="clear" w:color="auto" w:fill="FFFFFF"/>
        <w:spacing w:after="120"/>
        <w:ind w:right="225"/>
        <w:jc w:val="both"/>
        <w:outlineLvl w:val="0"/>
        <w:rPr>
          <w:rFonts w:ascii="Arial" w:hAnsi="Arial" w:cs="Arial"/>
          <w:b/>
          <w:bCs/>
          <w:color w:val="007CC1"/>
          <w:kern w:val="36"/>
          <w:sz w:val="36"/>
          <w:szCs w:val="36"/>
          <w:lang w:eastAsia="es-ES"/>
        </w:rPr>
      </w:pPr>
    </w:p>
    <w:p w:rsidR="00B749E0" w:rsidRPr="00486560" w:rsidRDefault="00B749E0" w:rsidP="0095424A">
      <w:pPr>
        <w:shd w:val="clear" w:color="auto" w:fill="FFFFFF"/>
        <w:spacing w:after="120"/>
        <w:ind w:left="708" w:right="225"/>
        <w:jc w:val="right"/>
        <w:outlineLvl w:val="0"/>
        <w:rPr>
          <w:rFonts w:ascii="Arial" w:hAnsi="Arial" w:cs="Arial"/>
          <w:b/>
          <w:bCs/>
          <w:color w:val="007CC1"/>
          <w:kern w:val="36"/>
          <w:sz w:val="36"/>
          <w:szCs w:val="36"/>
          <w:lang w:eastAsia="es-ES"/>
        </w:rPr>
      </w:pPr>
      <w:r w:rsidRPr="00486560">
        <w:rPr>
          <w:rFonts w:ascii="Arial" w:hAnsi="Arial" w:cs="Arial"/>
          <w:b/>
          <w:bCs/>
          <w:color w:val="007CC1"/>
          <w:kern w:val="36"/>
          <w:sz w:val="36"/>
          <w:szCs w:val="36"/>
          <w:lang w:eastAsia="es-ES"/>
        </w:rPr>
        <w:t>OBJECTIUS DE DESENVOLUPAMENT SOSTENIBLE</w:t>
      </w:r>
    </w:p>
    <w:p w:rsidR="00B749E0" w:rsidRPr="00486560" w:rsidRDefault="00B749E0" w:rsidP="008D7DC8">
      <w:pPr>
        <w:shd w:val="clear" w:color="auto" w:fill="FFFFFF"/>
        <w:spacing w:after="120"/>
        <w:ind w:right="225"/>
        <w:jc w:val="both"/>
        <w:outlineLvl w:val="0"/>
        <w:rPr>
          <w:rFonts w:ascii="Arial" w:hAnsi="Arial" w:cs="Arial"/>
          <w:b/>
          <w:bCs/>
          <w:color w:val="007CC1"/>
          <w:kern w:val="36"/>
          <w:lang w:eastAsia="es-ES"/>
        </w:rPr>
      </w:pPr>
    </w:p>
    <w:p w:rsidR="009C6B8D" w:rsidRPr="006F03EE" w:rsidRDefault="00361B42" w:rsidP="008D7DC8">
      <w:pPr>
        <w:shd w:val="clear" w:color="auto" w:fill="FFFFFF"/>
        <w:spacing w:after="120"/>
        <w:ind w:right="225"/>
        <w:jc w:val="both"/>
        <w:outlineLvl w:val="0"/>
        <w:rPr>
          <w:rFonts w:ascii="Arial" w:hAnsi="Arial" w:cs="Arial"/>
          <w:bCs/>
          <w:color w:val="007CC1"/>
          <w:kern w:val="36"/>
          <w:sz w:val="20"/>
          <w:szCs w:val="20"/>
          <w:lang w:eastAsia="es-ES"/>
        </w:rPr>
      </w:pPr>
      <w:hyperlink r:id="rId13" w:history="1">
        <w:r w:rsidR="00B749E0" w:rsidRPr="006F03EE">
          <w:rPr>
            <w:rStyle w:val="Hipervnculo"/>
            <w:rFonts w:ascii="Arial" w:hAnsi="Arial" w:cs="Arial"/>
            <w:bCs/>
            <w:kern w:val="36"/>
            <w:sz w:val="20"/>
            <w:szCs w:val="20"/>
            <w:lang w:eastAsia="es-ES"/>
          </w:rPr>
          <w:t>https://www.un.org/sustainabledevelopment/es/objetivos-de-desarrollo-sostenible/</w:t>
        </w:r>
      </w:hyperlink>
    </w:p>
    <w:p w:rsidR="00B749E0" w:rsidRPr="00486560" w:rsidRDefault="00B749E0" w:rsidP="006F03EE">
      <w:pPr>
        <w:shd w:val="clear" w:color="auto" w:fill="FFFFFF"/>
        <w:spacing w:after="120"/>
        <w:ind w:right="225"/>
        <w:outlineLvl w:val="0"/>
        <w:rPr>
          <w:rFonts w:ascii="Arial" w:hAnsi="Arial" w:cs="Arial"/>
          <w:b/>
          <w:bCs/>
          <w:color w:val="007CC1"/>
          <w:kern w:val="36"/>
          <w:sz w:val="28"/>
          <w:szCs w:val="28"/>
          <w:lang w:eastAsia="es-ES"/>
        </w:rPr>
      </w:pPr>
      <w:r w:rsidRPr="00486560">
        <w:rPr>
          <w:rFonts w:ascii="Arial" w:hAnsi="Arial" w:cs="Arial"/>
          <w:b/>
          <w:bCs/>
          <w:color w:val="00B050"/>
          <w:kern w:val="36"/>
          <w:sz w:val="28"/>
          <w:szCs w:val="28"/>
          <w:lang w:eastAsia="es-ES"/>
        </w:rPr>
        <w:lastRenderedPageBreak/>
        <w:t xml:space="preserve">ELS OBJECTIUS DE DESENVOLUPAMENT SOSTENIBLE </w:t>
      </w:r>
      <w:r w:rsidR="006F03EE">
        <w:rPr>
          <w:rFonts w:ascii="Arial" w:hAnsi="Arial" w:cs="Arial"/>
          <w:b/>
          <w:bCs/>
          <w:color w:val="00B050"/>
          <w:kern w:val="36"/>
          <w:sz w:val="28"/>
          <w:szCs w:val="28"/>
          <w:lang w:eastAsia="es-ES"/>
        </w:rPr>
        <w:t xml:space="preserve"> </w:t>
      </w:r>
      <w:r w:rsidRPr="00486560">
        <w:rPr>
          <w:rFonts w:ascii="Arial" w:hAnsi="Arial" w:cs="Arial"/>
          <w:b/>
          <w:bCs/>
          <w:color w:val="00B050"/>
          <w:kern w:val="36"/>
          <w:sz w:val="28"/>
          <w:szCs w:val="28"/>
          <w:lang w:eastAsia="es-ES"/>
        </w:rPr>
        <w:t>A L’AULA</w:t>
      </w:r>
    </w:p>
    <w:p w:rsidR="009C6B8D" w:rsidRPr="00486560" w:rsidRDefault="009C6B8D" w:rsidP="008D7DC8">
      <w:pPr>
        <w:pStyle w:val="Prrafodelista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Arial" w:hAnsi="Arial" w:cs="Arial"/>
          <w:b/>
          <w:lang w:val="ca-ES"/>
        </w:rPr>
      </w:pPr>
      <w:r w:rsidRPr="00486560">
        <w:rPr>
          <w:rFonts w:ascii="Arial" w:hAnsi="Arial" w:cs="Arial"/>
          <w:b/>
          <w:lang w:val="ca-ES"/>
        </w:rPr>
        <w:t>Dot</w:t>
      </w:r>
      <w:r w:rsidR="0095424A">
        <w:rPr>
          <w:rFonts w:ascii="Arial" w:hAnsi="Arial" w:cs="Arial"/>
          <w:b/>
          <w:lang w:val="ca-ES"/>
        </w:rPr>
        <w:t>ze activitats per a treballar a</w:t>
      </w:r>
      <w:r w:rsidRPr="00486560">
        <w:rPr>
          <w:rFonts w:ascii="Arial" w:hAnsi="Arial" w:cs="Arial"/>
          <w:b/>
          <w:lang w:val="ca-ES"/>
        </w:rPr>
        <w:t xml:space="preserve"> l’aula els Objectius de Desenvolupament Sostenible: </w:t>
      </w:r>
    </w:p>
    <w:p w:rsidR="009C6B8D" w:rsidRPr="006F03EE" w:rsidRDefault="00361B42" w:rsidP="008D7DC8">
      <w:pPr>
        <w:shd w:val="clear" w:color="auto" w:fill="FFFFFF"/>
        <w:spacing w:after="120"/>
        <w:ind w:right="225"/>
        <w:jc w:val="both"/>
        <w:outlineLvl w:val="0"/>
        <w:rPr>
          <w:rFonts w:ascii="Arial" w:hAnsi="Arial" w:cs="Arial"/>
          <w:b/>
          <w:bCs/>
          <w:color w:val="007CC1"/>
          <w:kern w:val="36"/>
          <w:sz w:val="20"/>
          <w:szCs w:val="20"/>
          <w:lang w:eastAsia="es-ES"/>
        </w:rPr>
      </w:pPr>
      <w:hyperlink r:id="rId14" w:history="1">
        <w:r w:rsidR="009C6B8D" w:rsidRPr="006F03EE">
          <w:rPr>
            <w:rStyle w:val="Hipervnculo"/>
            <w:rFonts w:ascii="Arial" w:hAnsi="Arial" w:cs="Arial"/>
            <w:sz w:val="20"/>
            <w:szCs w:val="20"/>
          </w:rPr>
          <w:t>http://www.quenadiesequedeatras.org/ficheros/documentos/guia_objetivolainfancia_val.pdf</w:t>
        </w:r>
      </w:hyperlink>
    </w:p>
    <w:p w:rsidR="009C6B8D" w:rsidRPr="00486560" w:rsidRDefault="009C6B8D" w:rsidP="008D7DC8">
      <w:pPr>
        <w:shd w:val="clear" w:color="auto" w:fill="FFFFFF"/>
        <w:jc w:val="both"/>
        <w:rPr>
          <w:rFonts w:ascii="Arial" w:hAnsi="Arial" w:cs="Arial"/>
          <w:color w:val="505050"/>
          <w:sz w:val="21"/>
          <w:szCs w:val="21"/>
          <w:lang w:eastAsia="es-ES"/>
        </w:rPr>
      </w:pPr>
    </w:p>
    <w:p w:rsidR="009C6B8D" w:rsidRPr="00486560" w:rsidRDefault="009C6B8D" w:rsidP="008D7DC8">
      <w:pPr>
        <w:pStyle w:val="Prrafodelista"/>
        <w:numPr>
          <w:ilvl w:val="0"/>
          <w:numId w:val="1"/>
        </w:numPr>
        <w:jc w:val="both"/>
        <w:rPr>
          <w:rStyle w:val="Textoennegrita"/>
          <w:rFonts w:ascii="Arial" w:hAnsi="Arial" w:cs="Arial"/>
          <w:shd w:val="clear" w:color="auto" w:fill="FFFFFF"/>
          <w:lang w:val="ca-ES"/>
        </w:rPr>
      </w:pPr>
      <w:r w:rsidRPr="00486560">
        <w:rPr>
          <w:rStyle w:val="Textoennegrita"/>
          <w:rFonts w:ascii="Arial" w:hAnsi="Arial" w:cs="Arial"/>
          <w:shd w:val="clear" w:color="auto" w:fill="FFFFFF"/>
          <w:lang w:val="ca-ES"/>
        </w:rPr>
        <w:t xml:space="preserve">Ací teniu una publicació i diverses activitats per tractar els 17 Objectius del Desenvolupament Sostenible (ODS) de les Nacions Unides sobre creixement econòmic, inclusió social i protecció del medi ambient.  </w:t>
      </w:r>
    </w:p>
    <w:p w:rsidR="009C6B8D" w:rsidRPr="006F03EE" w:rsidRDefault="00361B42" w:rsidP="008D7DC8">
      <w:pPr>
        <w:jc w:val="both"/>
        <w:rPr>
          <w:rStyle w:val="Textoennegrita"/>
          <w:rFonts w:ascii="Arial" w:hAnsi="Arial" w:cs="Arial"/>
          <w:color w:val="505050"/>
          <w:sz w:val="20"/>
          <w:szCs w:val="20"/>
          <w:shd w:val="clear" w:color="auto" w:fill="FFFFFF"/>
        </w:rPr>
      </w:pPr>
      <w:hyperlink r:id="rId15" w:history="1">
        <w:r w:rsidR="009C6B8D" w:rsidRPr="006F03EE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http://lameva.barcelona.cat/barcelonasostenible/ca/escoles-sostenibles/bulleti/456/els-objectius-del-desenvolupament-sostenible-a-laula</w:t>
        </w:r>
      </w:hyperlink>
    </w:p>
    <w:p w:rsidR="009C6B8D" w:rsidRPr="00486560" w:rsidRDefault="009C6B8D" w:rsidP="008D7DC8">
      <w:pPr>
        <w:jc w:val="both"/>
        <w:rPr>
          <w:rStyle w:val="Textoennegrita"/>
          <w:rFonts w:ascii="Arial" w:hAnsi="Arial" w:cs="Arial"/>
          <w:color w:val="505050"/>
          <w:shd w:val="clear" w:color="auto" w:fill="FFFFFF"/>
        </w:rPr>
      </w:pPr>
    </w:p>
    <w:p w:rsidR="008D7DC8" w:rsidRPr="00486560" w:rsidRDefault="009C6B8D" w:rsidP="008D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ca-ES"/>
        </w:rPr>
      </w:pPr>
      <w:r w:rsidRPr="00486560">
        <w:rPr>
          <w:rFonts w:ascii="Arial" w:hAnsi="Arial" w:cs="Arial"/>
          <w:b/>
          <w:lang w:val="ca-ES"/>
        </w:rPr>
        <w:t>Per altra banda també podeu fer servir la següent adreça per treball</w:t>
      </w:r>
      <w:r w:rsidR="00486560" w:rsidRPr="00486560">
        <w:rPr>
          <w:rFonts w:ascii="Arial" w:hAnsi="Arial" w:cs="Arial"/>
          <w:b/>
          <w:lang w:val="ca-ES"/>
        </w:rPr>
        <w:t>ar amb el vostre alumnat aspecte</w:t>
      </w:r>
      <w:r w:rsidRPr="00486560">
        <w:rPr>
          <w:rFonts w:ascii="Arial" w:hAnsi="Arial" w:cs="Arial"/>
          <w:b/>
          <w:lang w:val="ca-ES"/>
        </w:rPr>
        <w:t>s relacionats amb el consum arreu del món. Trobareu 20 fotografies on es pot veure la compra setmanal d’aquestes famílies i la desigualtat alimentària al món</w:t>
      </w:r>
      <w:r w:rsidR="008D7DC8" w:rsidRPr="00486560">
        <w:rPr>
          <w:rFonts w:ascii="Arial" w:hAnsi="Arial" w:cs="Arial"/>
          <w:b/>
          <w:lang w:val="ca-ES"/>
        </w:rPr>
        <w:t xml:space="preserve"> </w:t>
      </w:r>
      <w:r w:rsidR="008D7DC8" w:rsidRPr="00486560">
        <w:rPr>
          <w:rFonts w:ascii="Arial" w:hAnsi="Arial" w:cs="Arial"/>
          <w:lang w:val="ca-ES"/>
        </w:rPr>
        <w:t xml:space="preserve">( En aquest sentit el fotògraf </w:t>
      </w:r>
      <w:hyperlink r:id="rId16" w:tgtFrame="_blank" w:history="1">
        <w:r w:rsidR="008D7DC8" w:rsidRPr="00486560">
          <w:rPr>
            <w:rStyle w:val="Hipervnculo"/>
            <w:rFonts w:ascii="Arial" w:hAnsi="Arial" w:cs="Arial"/>
            <w:color w:val="181818"/>
            <w:shd w:val="clear" w:color="auto" w:fill="FFFFFF"/>
            <w:lang w:val="ca-ES"/>
          </w:rPr>
          <w:t xml:space="preserve">Peter </w:t>
        </w:r>
        <w:proofErr w:type="spellStart"/>
        <w:r w:rsidR="008D7DC8" w:rsidRPr="00486560">
          <w:rPr>
            <w:rStyle w:val="Hipervnculo"/>
            <w:rFonts w:ascii="Arial" w:hAnsi="Arial" w:cs="Arial"/>
            <w:color w:val="181818"/>
            <w:shd w:val="clear" w:color="auto" w:fill="FFFFFF"/>
            <w:lang w:val="ca-ES"/>
          </w:rPr>
          <w:t>Menzel</w:t>
        </w:r>
        <w:proofErr w:type="spellEnd"/>
      </w:hyperlink>
      <w:r w:rsidR="008D7DC8" w:rsidRPr="00486560">
        <w:rPr>
          <w:rFonts w:ascii="Arial" w:hAnsi="Arial" w:cs="Arial"/>
          <w:color w:val="181818"/>
          <w:shd w:val="clear" w:color="auto" w:fill="FFFFFF"/>
          <w:lang w:val="ca-ES"/>
        </w:rPr>
        <w:t> va iniciar un cur</w:t>
      </w:r>
      <w:r w:rsidR="00CB3AC1" w:rsidRPr="00486560">
        <w:rPr>
          <w:rFonts w:ascii="Arial" w:hAnsi="Arial" w:cs="Arial"/>
          <w:color w:val="181818"/>
          <w:shd w:val="clear" w:color="auto" w:fill="FFFFFF"/>
          <w:lang w:val="ca-ES"/>
        </w:rPr>
        <w:t xml:space="preserve">iós projecte a través del qual </w:t>
      </w:r>
      <w:r w:rsidR="008D7DC8" w:rsidRPr="00486560">
        <w:rPr>
          <w:rFonts w:ascii="Arial" w:hAnsi="Arial" w:cs="Arial"/>
          <w:color w:val="181818"/>
          <w:shd w:val="clear" w:color="auto" w:fill="FFFFFF"/>
          <w:lang w:val="ca-ES"/>
        </w:rPr>
        <w:t xml:space="preserve">es va dedicar a fotografiar a </w:t>
      </w:r>
      <w:r w:rsidR="00CB3AC1" w:rsidRPr="00486560">
        <w:rPr>
          <w:rFonts w:ascii="Arial" w:hAnsi="Arial" w:cs="Arial"/>
          <w:color w:val="181818"/>
          <w:shd w:val="clear" w:color="auto" w:fill="FFFFFF"/>
          <w:lang w:val="ca-ES"/>
        </w:rPr>
        <w:t>20 diferent</w:t>
      </w:r>
      <w:r w:rsidR="008D7DC8" w:rsidRPr="00486560">
        <w:rPr>
          <w:rFonts w:ascii="Arial" w:hAnsi="Arial" w:cs="Arial"/>
          <w:color w:val="181818"/>
          <w:shd w:val="clear" w:color="auto" w:fill="FFFFFF"/>
          <w:lang w:val="ca-ES"/>
        </w:rPr>
        <w:t>s famílies de tot el món amb el cistell d’aliments de la compra setmanal)</w:t>
      </w:r>
    </w:p>
    <w:p w:rsidR="009C6B8D" w:rsidRPr="006F03EE" w:rsidRDefault="00361B42" w:rsidP="008D7DC8">
      <w:pPr>
        <w:jc w:val="both"/>
        <w:rPr>
          <w:sz w:val="20"/>
          <w:szCs w:val="20"/>
        </w:rPr>
      </w:pPr>
      <w:hyperlink r:id="rId17" w:history="1">
        <w:r w:rsidR="009C6B8D" w:rsidRPr="006F03EE">
          <w:rPr>
            <w:rStyle w:val="Hipervnculo"/>
            <w:sz w:val="20"/>
            <w:szCs w:val="20"/>
          </w:rPr>
          <w:t xml:space="preserve"> http://www.unitedexplanations.org/2013/07/30/somos-lo-que-comemos-la-dieta-alimentaria-alrededor-del-mundo/</w:t>
        </w:r>
      </w:hyperlink>
    </w:p>
    <w:p w:rsidR="009C6B8D" w:rsidRPr="00486560" w:rsidRDefault="009C6B8D" w:rsidP="008D7DC8">
      <w:pPr>
        <w:jc w:val="both"/>
      </w:pPr>
    </w:p>
    <w:p w:rsidR="009C6B8D" w:rsidRPr="00486560" w:rsidRDefault="009C6B8D" w:rsidP="008D7D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ca-ES"/>
        </w:rPr>
      </w:pPr>
      <w:r w:rsidRPr="00486560">
        <w:rPr>
          <w:rFonts w:ascii="Arial" w:hAnsi="Arial" w:cs="Arial"/>
          <w:b/>
          <w:lang w:val="ca-ES"/>
        </w:rPr>
        <w:t xml:space="preserve"> </w:t>
      </w:r>
      <w:r w:rsidR="008D7DC8" w:rsidRPr="00486560">
        <w:rPr>
          <w:rFonts w:ascii="Arial" w:hAnsi="Arial" w:cs="Arial"/>
          <w:b/>
          <w:lang w:val="ca-ES"/>
        </w:rPr>
        <w:t>Finalment, u</w:t>
      </w:r>
      <w:r w:rsidRPr="00486560">
        <w:rPr>
          <w:rFonts w:ascii="Arial" w:hAnsi="Arial" w:cs="Arial"/>
          <w:b/>
          <w:lang w:val="ca-ES"/>
        </w:rPr>
        <w:t xml:space="preserve">n resum dels materials treballats per l’alumnat del centre es pot visualitzar,  exposant-los a la zona d’accés al centre o als corredors dels diferents nivells i inaugurar-ho el </w:t>
      </w:r>
      <w:r w:rsidRPr="00486560">
        <w:rPr>
          <w:rFonts w:ascii="Arial" w:hAnsi="Arial" w:cs="Arial"/>
          <w:b/>
          <w:color w:val="00B050"/>
          <w:sz w:val="24"/>
          <w:szCs w:val="24"/>
          <w:u w:val="single"/>
          <w:lang w:val="ca-ES"/>
        </w:rPr>
        <w:t>17 d’Octubre</w:t>
      </w:r>
      <w:r w:rsidR="008D7DC8" w:rsidRPr="00486560">
        <w:rPr>
          <w:rFonts w:ascii="Arial" w:hAnsi="Arial" w:cs="Arial"/>
          <w:b/>
          <w:color w:val="00B050"/>
          <w:sz w:val="24"/>
          <w:szCs w:val="24"/>
          <w:u w:val="single"/>
          <w:lang w:val="ca-ES"/>
        </w:rPr>
        <w:t>:</w:t>
      </w:r>
      <w:r w:rsidRPr="00486560">
        <w:rPr>
          <w:rFonts w:ascii="Arial" w:hAnsi="Arial" w:cs="Arial"/>
          <w:b/>
          <w:color w:val="00B050"/>
          <w:sz w:val="24"/>
          <w:szCs w:val="24"/>
          <w:u w:val="single"/>
          <w:lang w:val="ca-ES"/>
        </w:rPr>
        <w:t xml:space="preserve"> </w:t>
      </w:r>
      <w:r w:rsidR="008E1C5A">
        <w:rPr>
          <w:rFonts w:ascii="Arial" w:hAnsi="Arial" w:cs="Arial"/>
          <w:b/>
          <w:color w:val="00B050"/>
          <w:sz w:val="24"/>
          <w:szCs w:val="24"/>
          <w:u w:val="single"/>
          <w:lang w:val="ca-ES"/>
        </w:rPr>
        <w:t>DIA INTERNACIONAL PER A L’ERADICACIÓ DE LA POBRESA</w:t>
      </w:r>
    </w:p>
    <w:p w:rsidR="009C6B8D" w:rsidRPr="00486560" w:rsidRDefault="009C6B8D" w:rsidP="008D7DC8">
      <w:pPr>
        <w:jc w:val="both"/>
      </w:pPr>
    </w:p>
    <w:sectPr w:rsidR="009C6B8D" w:rsidRPr="00486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0F40"/>
    <w:multiLevelType w:val="hybridMultilevel"/>
    <w:tmpl w:val="65AC1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8D"/>
    <w:rsid w:val="000B463A"/>
    <w:rsid w:val="001610C6"/>
    <w:rsid w:val="001F1871"/>
    <w:rsid w:val="002F795A"/>
    <w:rsid w:val="00333D58"/>
    <w:rsid w:val="00352B4B"/>
    <w:rsid w:val="00361B42"/>
    <w:rsid w:val="00370550"/>
    <w:rsid w:val="00371261"/>
    <w:rsid w:val="003A3F44"/>
    <w:rsid w:val="00400F39"/>
    <w:rsid w:val="00426777"/>
    <w:rsid w:val="00453E06"/>
    <w:rsid w:val="00486560"/>
    <w:rsid w:val="004B6E84"/>
    <w:rsid w:val="00505ECC"/>
    <w:rsid w:val="005E5D6B"/>
    <w:rsid w:val="005E6E3A"/>
    <w:rsid w:val="00666D05"/>
    <w:rsid w:val="006E5931"/>
    <w:rsid w:val="006F03EE"/>
    <w:rsid w:val="007A7CF4"/>
    <w:rsid w:val="007B4727"/>
    <w:rsid w:val="007C6B05"/>
    <w:rsid w:val="00811185"/>
    <w:rsid w:val="00814A52"/>
    <w:rsid w:val="00866B73"/>
    <w:rsid w:val="008A2428"/>
    <w:rsid w:val="008A269C"/>
    <w:rsid w:val="008A6F8F"/>
    <w:rsid w:val="008D7DC8"/>
    <w:rsid w:val="008E1C5A"/>
    <w:rsid w:val="008F0ECB"/>
    <w:rsid w:val="0095424A"/>
    <w:rsid w:val="009C6B8D"/>
    <w:rsid w:val="00AC1CE4"/>
    <w:rsid w:val="00B22993"/>
    <w:rsid w:val="00B23BA7"/>
    <w:rsid w:val="00B31214"/>
    <w:rsid w:val="00B749E0"/>
    <w:rsid w:val="00BE7339"/>
    <w:rsid w:val="00BF4798"/>
    <w:rsid w:val="00C27F12"/>
    <w:rsid w:val="00C7258A"/>
    <w:rsid w:val="00C73A79"/>
    <w:rsid w:val="00CB3190"/>
    <w:rsid w:val="00CB3AC1"/>
    <w:rsid w:val="00D40CAA"/>
    <w:rsid w:val="00D661E5"/>
    <w:rsid w:val="00DB1778"/>
    <w:rsid w:val="00F5678A"/>
    <w:rsid w:val="00F62E25"/>
    <w:rsid w:val="00F760F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02D4-0834-4B09-AF36-29F301AD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F0E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E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ECB"/>
    <w:rPr>
      <w:rFonts w:ascii="Tahoma" w:eastAsia="Times New Roman" w:hAnsi="Tahoma" w:cs="Tahoma"/>
      <w:sz w:val="16"/>
      <w:szCs w:val="16"/>
      <w:lang w:val="ca-ES" w:eastAsia="ca-ES"/>
    </w:rPr>
  </w:style>
  <w:style w:type="paragraph" w:styleId="Piedepgina">
    <w:name w:val="footer"/>
    <w:basedOn w:val="Normal"/>
    <w:link w:val="PiedepginaCar"/>
    <w:rsid w:val="0081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1185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9C6B8D"/>
    <w:rPr>
      <w:b/>
      <w:bCs/>
    </w:rPr>
  </w:style>
  <w:style w:type="paragraph" w:styleId="Prrafodelista">
    <w:name w:val="List Paragraph"/>
    <w:basedOn w:val="Normal"/>
    <w:uiPriority w:val="34"/>
    <w:qFormat/>
    <w:rsid w:val="009C6B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C6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un.org/sustainabledevelopment/es/objetivos-de-desarrollo-sostenibl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olessolidaries.org" TargetMode="External"/><Relationship Id="rId12" Type="http://schemas.openxmlformats.org/officeDocument/2006/relationships/image" Target="media/image3.jpeg"/><Relationship Id="rId17" Type="http://schemas.openxmlformats.org/officeDocument/2006/relationships/hyperlink" Target="%20http:/www.unitedexplanations.org/2013/07/30/somos-lo-que-comemos-la-dieta-alimentaria-alrededor-del-mun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nzelphot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coles@escolessolidaries.org" TargetMode="External"/><Relationship Id="rId11" Type="http://schemas.openxmlformats.org/officeDocument/2006/relationships/hyperlink" Target="http://www.pobresazero.org/recursos-pobresa-zero/video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ameva.barcelona.cat/barcelonasostenible/ca/escoles-sostenibles/bulleti/456/els-objectius-del-desenvolupament-sostenible-a-laula" TargetMode="External"/><Relationship Id="rId10" Type="http://schemas.openxmlformats.org/officeDocument/2006/relationships/hyperlink" Target="http://www.pensamientocritico.org/pobcer091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bresazero.org/pobresa-zero/y-yo-que-puedo-hacer/" TargetMode="External"/><Relationship Id="rId14" Type="http://schemas.openxmlformats.org/officeDocument/2006/relationships/hyperlink" Target="http://www.quenadiesequedeatras.org/ficheros/documentos/guia_objetivolainfancia_v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\AppData\Roaming\Microsoft\Plantillas\ESCOLES%20SOLID&#192;RI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ESCOLES SOLIDÀRIES.dotx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Microsoft</cp:lastModifiedBy>
  <cp:revision>2</cp:revision>
  <cp:lastPrinted>2018-10-07T20:50:00Z</cp:lastPrinted>
  <dcterms:created xsi:type="dcterms:W3CDTF">2018-10-08T16:37:00Z</dcterms:created>
  <dcterms:modified xsi:type="dcterms:W3CDTF">2018-10-08T16:37:00Z</dcterms:modified>
</cp:coreProperties>
</file>